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92" w:rsidRDefault="003E6BC2" w:rsidP="00926B23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EA781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ZO-1</w:t>
      </w:r>
      <w:r w:rsidR="004E471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7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/20/BD</w:t>
      </w:r>
    </w:p>
    <w:p w:rsidR="00316792" w:rsidRDefault="00316792" w:rsidP="00316792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C26A57" w:rsidRPr="003D16DF" w:rsidRDefault="00EA7819" w:rsidP="00EA7819">
      <w:pPr>
        <w:spacing w:after="0" w:line="240" w:lineRule="auto"/>
        <w:jc w:val="center"/>
        <w:rPr>
          <w:rFonts w:cs="Times New Roman"/>
          <w:b/>
          <w:bCs/>
        </w:rPr>
      </w:pPr>
      <w:r w:rsidRPr="003D16DF">
        <w:rPr>
          <w:rFonts w:cs="Times New Roman"/>
          <w:b/>
          <w:bCs/>
        </w:rPr>
        <w:t>Opis  przedmiotu zamówienia</w:t>
      </w:r>
    </w:p>
    <w:p w:rsidR="00EA7819" w:rsidRPr="00316792" w:rsidRDefault="00EA7819" w:rsidP="00EA7819">
      <w:pPr>
        <w:spacing w:after="0" w:line="240" w:lineRule="auto"/>
        <w:jc w:val="center"/>
        <w:rPr>
          <w:rFonts w:cs="Times New Roman"/>
          <w:b/>
          <w:bCs/>
        </w:rPr>
      </w:pPr>
    </w:p>
    <w:p w:rsidR="00A5698A" w:rsidRPr="003D16DF" w:rsidRDefault="00A5698A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</w:t>
      </w:r>
      <w:r w:rsidR="00544305" w:rsidRPr="003D16DF">
        <w:rPr>
          <w:rFonts w:cs="Times New Roman"/>
          <w:b/>
          <w:color w:val="000000" w:themeColor="text1"/>
          <w:u w:val="single"/>
        </w:rPr>
        <w:t>Zadanie nr 1</w:t>
      </w:r>
    </w:p>
    <w:p w:rsidR="00643422" w:rsidRPr="00A96894" w:rsidRDefault="0064342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5"/>
        <w:gridCol w:w="8000"/>
        <w:gridCol w:w="1252"/>
      </w:tblGrid>
      <w:tr w:rsidR="000B48F6" w:rsidTr="00716CB6">
        <w:trPr>
          <w:trHeight w:val="458"/>
        </w:trPr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0B48F6" w:rsidRPr="00926B23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926B23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6B23">
              <w:rPr>
                <w:b/>
                <w:sz w:val="20"/>
                <w:szCs w:val="20"/>
              </w:rPr>
              <w:t>L.p.</w:t>
            </w:r>
          </w:p>
          <w:p w:rsidR="000B48F6" w:rsidRPr="00926B23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3" w:type="pct"/>
            <w:tcBorders>
              <w:bottom w:val="single" w:sz="4" w:space="0" w:color="auto"/>
            </w:tcBorders>
            <w:vAlign w:val="center"/>
          </w:tcPr>
          <w:p w:rsidR="000B48F6" w:rsidRPr="00926B23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926B23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6B23">
              <w:rPr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0B48F6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6532F2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0B48F6" w:rsidTr="00716CB6">
        <w:tc>
          <w:tcPr>
            <w:tcW w:w="359" w:type="pct"/>
          </w:tcPr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13" w:type="pct"/>
          </w:tcPr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Końcówki o pojemności 10 µl do pipet automatycznych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 -  długość maksymalna do 32 mm. Oznaczenie dwóch objętości : 2 µl oraz 10µl za pomocą dodatkowych obręczy na końcówce 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bezbarwna  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niskie zatrzymanie próbki ( w końcówce ma </w:t>
            </w:r>
            <w:proofErr w:type="spellStart"/>
            <w:r w:rsidRPr="00926B23">
              <w:rPr>
                <w:sz w:val="20"/>
                <w:szCs w:val="20"/>
              </w:rPr>
              <w:t>pozostawac</w:t>
            </w:r>
            <w:proofErr w:type="spellEnd"/>
            <w:r w:rsidRPr="00926B23">
              <w:rPr>
                <w:sz w:val="20"/>
                <w:szCs w:val="20"/>
              </w:rPr>
              <w:t xml:space="preserve"> do 0,1% dozowanej próbki)   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zgodne z normą 3127 ( dotyczy zawartości metali ciężkich)                                                                              - pasujące do pipet GILSON, HTL,  BIOHT,CAPP. </w:t>
            </w:r>
          </w:p>
        </w:tc>
        <w:tc>
          <w:tcPr>
            <w:tcW w:w="628" w:type="pct"/>
          </w:tcPr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5 000</w:t>
            </w:r>
          </w:p>
        </w:tc>
      </w:tr>
      <w:tr w:rsidR="000B48F6" w:rsidTr="00716CB6">
        <w:tc>
          <w:tcPr>
            <w:tcW w:w="359" w:type="pct"/>
          </w:tcPr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13" w:type="pct"/>
          </w:tcPr>
          <w:p w:rsidR="000B48F6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200 µl do pipet automatycznych                                                                                                        -  długość do 51,5 mm.                                                                                     </w:t>
            </w:r>
          </w:p>
          <w:p w:rsidR="000B48F6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6B23">
              <w:rPr>
                <w:sz w:val="20"/>
                <w:szCs w:val="20"/>
              </w:rPr>
              <w:t xml:space="preserve">  średnica pod kołnierzem do 5 mm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bezbarwna   </w:t>
            </w:r>
          </w:p>
          <w:p w:rsidR="000B48F6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6B23">
              <w:rPr>
                <w:sz w:val="20"/>
                <w:szCs w:val="20"/>
              </w:rPr>
              <w:t xml:space="preserve">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- niskie zatrzymanie próbki ( w końcówce ma pozostawa</w:t>
            </w:r>
            <w:r w:rsidR="00C16031">
              <w:rPr>
                <w:sz w:val="20"/>
                <w:szCs w:val="20"/>
              </w:rPr>
              <w:t>ć</w:t>
            </w:r>
            <w:r w:rsidRPr="00926B23">
              <w:rPr>
                <w:sz w:val="20"/>
                <w:szCs w:val="20"/>
              </w:rPr>
              <w:t xml:space="preserve"> do 0,1% dozowanej próbki)                                                                                                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zgodne z normą 3127 ( dotyczy zawartości metali ciężkich)                                                                                                                 - pasujące do pipet GILSON, HTL,  BIOHT,CAPP. </w:t>
            </w:r>
          </w:p>
        </w:tc>
        <w:tc>
          <w:tcPr>
            <w:tcW w:w="628" w:type="pct"/>
          </w:tcPr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    5 000</w:t>
            </w:r>
          </w:p>
        </w:tc>
      </w:tr>
      <w:tr w:rsidR="000B48F6" w:rsidTr="00716CB6">
        <w:tc>
          <w:tcPr>
            <w:tcW w:w="359" w:type="pct"/>
          </w:tcPr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926B2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 xml:space="preserve">   3</w:t>
            </w:r>
          </w:p>
        </w:tc>
        <w:tc>
          <w:tcPr>
            <w:tcW w:w="4013" w:type="pct"/>
          </w:tcPr>
          <w:p w:rsidR="00C16031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1000 µl do pipet automatycznych                                                                                                                                                                                            - średnica pod kołnierzem maksymalnie 7,6mm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                             </w:t>
            </w:r>
          </w:p>
          <w:p w:rsidR="00C16031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 -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 - zgodne z normą 3127 ( dotyczy zawartości metali ciężkich)                                                                                                                 - pasujące do pipet GILSON, HTL,  BIOHT,CAPP. </w:t>
            </w:r>
          </w:p>
        </w:tc>
        <w:tc>
          <w:tcPr>
            <w:tcW w:w="628" w:type="pct"/>
          </w:tcPr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5 000</w:t>
            </w:r>
          </w:p>
        </w:tc>
      </w:tr>
      <w:tr w:rsidR="000B48F6" w:rsidRPr="00926B23" w:rsidTr="00716CB6">
        <w:tc>
          <w:tcPr>
            <w:tcW w:w="359" w:type="pct"/>
            <w:tcBorders>
              <w:bottom w:val="single" w:sz="4" w:space="0" w:color="auto"/>
            </w:tcBorders>
          </w:tcPr>
          <w:p w:rsidR="000B48F6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926B23" w:rsidRDefault="000B48F6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13" w:type="pct"/>
            <w:tcBorders>
              <w:bottom w:val="single" w:sz="4" w:space="0" w:color="auto"/>
            </w:tcBorders>
          </w:tcPr>
          <w:p w:rsidR="000B48F6" w:rsidRPr="00926B23" w:rsidRDefault="000B48F6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5000 µl do pipet automatycznych                                                                                                                                                                            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>,                                                                                                                                           - pasujące do pipet GILSON, HTL,  BIOHT.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B48F6" w:rsidRDefault="000B48F6" w:rsidP="00926B23">
            <w:pPr>
              <w:jc w:val="center"/>
              <w:rPr>
                <w:sz w:val="20"/>
                <w:szCs w:val="20"/>
              </w:rPr>
            </w:pPr>
          </w:p>
          <w:p w:rsidR="000B48F6" w:rsidRPr="00926B23" w:rsidRDefault="000B48F6" w:rsidP="00926B23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250</w:t>
            </w:r>
          </w:p>
        </w:tc>
      </w:tr>
    </w:tbl>
    <w:p w:rsidR="00EA7819" w:rsidRDefault="00EA7819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A80AA4" w:rsidRDefault="00EA7819" w:rsidP="00544305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</w:t>
      </w:r>
      <w:r w:rsidR="00C16031">
        <w:rPr>
          <w:rFonts w:cs="Times New Roman"/>
          <w:b/>
          <w:color w:val="000000" w:themeColor="text1"/>
        </w:rPr>
        <w:t xml:space="preserve">                    </w:t>
      </w:r>
    </w:p>
    <w:p w:rsidR="00A5698A" w:rsidRPr="003D16DF" w:rsidRDefault="00A80AA4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   </w:t>
      </w:r>
      <w:r w:rsidR="00EA7819">
        <w:rPr>
          <w:rFonts w:cs="Times New Roman"/>
          <w:b/>
          <w:color w:val="000000" w:themeColor="text1"/>
        </w:rPr>
        <w:t xml:space="preserve">   </w:t>
      </w:r>
      <w:r w:rsidR="00374320">
        <w:rPr>
          <w:rFonts w:cs="Times New Roman"/>
          <w:b/>
          <w:color w:val="000000" w:themeColor="text1"/>
        </w:rPr>
        <w:t xml:space="preserve"> </w:t>
      </w:r>
      <w:r w:rsidR="00544305" w:rsidRPr="003D16DF">
        <w:rPr>
          <w:rFonts w:cs="Times New Roman"/>
          <w:b/>
          <w:color w:val="000000" w:themeColor="text1"/>
          <w:u w:val="single"/>
        </w:rPr>
        <w:t>Zadanie nr 2</w:t>
      </w:r>
    </w:p>
    <w:p w:rsidR="00643422" w:rsidRPr="005C6583" w:rsidRDefault="0064342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"/>
        <w:gridCol w:w="8147"/>
        <w:gridCol w:w="1092"/>
      </w:tblGrid>
      <w:tr w:rsidR="000B48F6" w:rsidTr="00716CB6">
        <w:trPr>
          <w:trHeight w:val="458"/>
        </w:trPr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0B48F6" w:rsidRPr="00111685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111685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0B48F6" w:rsidRPr="00111685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:rsidR="000B48F6" w:rsidRPr="00111685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111685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0B48F6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B48F6" w:rsidRPr="006532F2" w:rsidRDefault="000B48F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0B48F6" w:rsidTr="00716CB6">
        <w:trPr>
          <w:trHeight w:val="3417"/>
        </w:trPr>
        <w:tc>
          <w:tcPr>
            <w:tcW w:w="365" w:type="pct"/>
          </w:tcPr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6" w:rsidRDefault="000B48F6" w:rsidP="008242A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Mikropłytki 24-dołkowe do hodowli komórek, sterylne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wolnego  od metali ciężkich                                                                                                   - dno dołka płaskie              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-powierzchnia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- powierzchnia wzrostu 1,9 cm2 objętość robocza dołka 0,5 -1,5ml                                                                                 - dołki kodowane alfanumerycznie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-sterylizowane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człowieka                                                                                              </w:t>
            </w:r>
          </w:p>
          <w:p w:rsidR="000B48F6" w:rsidRPr="003D1B93" w:rsidRDefault="000B48F6" w:rsidP="008242AE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z przykrywką posiadającą pierścienie kondensacyjne                                                                                                   - pakowane indywidualnie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- jednorazowego użytku </w:t>
            </w: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6" w:rsidRPr="001143FA" w:rsidRDefault="000B48F6" w:rsidP="001143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</w:tr>
      <w:tr w:rsidR="000B48F6" w:rsidTr="00716CB6">
        <w:tc>
          <w:tcPr>
            <w:tcW w:w="365" w:type="pct"/>
          </w:tcPr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F6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Szalki </w:t>
            </w:r>
            <w:proofErr w:type="spellStart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>Petriego</w:t>
            </w:r>
            <w:proofErr w:type="spellEnd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do hodowli komórek, sterylne </w:t>
            </w:r>
            <w:proofErr w:type="spellStart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>wym</w:t>
            </w:r>
            <w:proofErr w:type="spellEnd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 100 mm x 20 mm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- z wentylacją             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lastRenderedPageBreak/>
              <w:t xml:space="preserve">-powierzchnia dna szalki 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0B48F6" w:rsidRPr="003D1B93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 - powierzchnia wzrostu 58 cm 2, objętość robocza szalki 16-17 ml                                                                                      -sterylizowane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człowieka i metali ciężkich                                                                                     - jednorazowego użytku            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6" w:rsidRPr="001143FA" w:rsidRDefault="000B48F6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lastRenderedPageBreak/>
              <w:t>100</w:t>
            </w:r>
          </w:p>
        </w:tc>
      </w:tr>
      <w:tr w:rsidR="000B48F6" w:rsidTr="00716CB6">
        <w:tc>
          <w:tcPr>
            <w:tcW w:w="365" w:type="pct"/>
            <w:tcBorders>
              <w:bottom w:val="single" w:sz="4" w:space="0" w:color="auto"/>
            </w:tcBorders>
          </w:tcPr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F6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Szalki </w:t>
            </w:r>
            <w:proofErr w:type="spellStart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>Petriego</w:t>
            </w:r>
            <w:proofErr w:type="spellEnd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do hodowli komórek, sterylne </w:t>
            </w:r>
            <w:proofErr w:type="spellStart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>wym</w:t>
            </w:r>
            <w:proofErr w:type="spellEnd"/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  35 mm x 10 mm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- z wentylacją             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-powierzchnia dna szalki 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0B48F6" w:rsidRPr="003D1B93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powierzchnia wzrostu 8,7 cm 2, objętość robocza szalki 3ml                                                                                      -sterylizowane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człowieka i metali ciężkich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jednorazowego użytku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6" w:rsidRPr="001143FA" w:rsidRDefault="000B48F6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</w:tr>
      <w:tr w:rsidR="000B48F6" w:rsidTr="00716CB6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0B48F6" w:rsidRPr="00111685" w:rsidRDefault="000B48F6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F6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Probówki do mrożenia komórek o pojemności 2 ml-2-2ml sterylne z nakrętką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0B48F6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probówki do przechowywania materiału biologicznego w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ciekłaym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azocie                                                                                             </w:t>
            </w:r>
          </w:p>
          <w:p w:rsidR="000B48F6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wykonane z polipropylenu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-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z gwintem zewnętrznym           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- nakrętka polipropylenowa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probówki posiadające podstawę umożliwiającą samodzielne stanie na blacie roboczym                                                                                            </w:t>
            </w:r>
          </w:p>
          <w:p w:rsidR="000B48F6" w:rsidRPr="003D1B93" w:rsidRDefault="000B48F6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profil dna okrągły                                                                                                          </w:t>
            </w:r>
            <w:r w:rsidR="008242A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- zakres temperatur -196°C-+121°C                                                                                                                                                                                 -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oraz DNA człowieka                                                                                                                                                          - nie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cytoksyczne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nie pirogenne, nie mutagenne                                                                                                                                                        - certyfikowane jako wyrób medyczny                                                                                                                                                                           - dno wzmocnione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F6" w:rsidRPr="001143FA" w:rsidRDefault="000B48F6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500</w:t>
            </w:r>
          </w:p>
        </w:tc>
      </w:tr>
    </w:tbl>
    <w:p w:rsidR="0089121E" w:rsidRDefault="0089121E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A5698A" w:rsidRPr="003D16DF" w:rsidRDefault="00A5698A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  </w:t>
      </w:r>
      <w:r w:rsidR="00544305" w:rsidRPr="003D16DF">
        <w:rPr>
          <w:rFonts w:cs="Times New Roman"/>
          <w:b/>
          <w:color w:val="000000" w:themeColor="text1"/>
          <w:u w:val="single"/>
        </w:rPr>
        <w:t>Zadanie nr 3</w:t>
      </w:r>
    </w:p>
    <w:p w:rsidR="00643422" w:rsidRPr="003E1C01" w:rsidRDefault="0064342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"/>
        <w:gridCol w:w="8147"/>
        <w:gridCol w:w="1092"/>
      </w:tblGrid>
      <w:tr w:rsidR="00A5698A" w:rsidTr="00716CB6">
        <w:trPr>
          <w:trHeight w:val="458"/>
        </w:trPr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5698A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A5698A" w:rsidTr="00716CB6">
        <w:trPr>
          <w:trHeight w:val="844"/>
        </w:trPr>
        <w:tc>
          <w:tcPr>
            <w:tcW w:w="365" w:type="pct"/>
          </w:tcPr>
          <w:p w:rsidR="00A5698A" w:rsidRPr="00111685" w:rsidRDefault="00A5698A" w:rsidP="001F0A0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Filtry </w:t>
            </w:r>
            <w:proofErr w:type="spellStart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strzykawkowe</w:t>
            </w:r>
            <w:proofErr w:type="spellEnd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0,22um, </w:t>
            </w:r>
            <w:proofErr w:type="spellStart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polietersulfonowe</w:t>
            </w:r>
            <w:proofErr w:type="spellEnd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(PES) 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w polipropylenowym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zamknieciu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,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25mm obj. zatrzymania filtra ˂100µL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5698A" w:rsidTr="00716CB6">
        <w:trPr>
          <w:trHeight w:val="842"/>
        </w:trPr>
        <w:tc>
          <w:tcPr>
            <w:tcW w:w="365" w:type="pct"/>
          </w:tcPr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Filtry </w:t>
            </w:r>
            <w:proofErr w:type="spellStart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strzykawkowe</w:t>
            </w:r>
            <w:proofErr w:type="spellEnd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0,22um, </w:t>
            </w:r>
            <w:proofErr w:type="spellStart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polietersulfonowe</w:t>
            </w:r>
            <w:proofErr w:type="spellEnd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(PES)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w polipropylenowym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zamknieciu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,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13mm obj. zatrzymania filtra ˂25</w:t>
            </w:r>
            <w:r w:rsidRPr="0089121E">
              <w:rPr>
                <w:rFonts w:ascii="Calibri" w:hAnsi="Calibri" w:cs="Verdana"/>
                <w:sz w:val="20"/>
                <w:szCs w:val="20"/>
              </w:rPr>
              <w:t>µ</w:t>
            </w:r>
            <w:r w:rsidRPr="0089121E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5698A" w:rsidTr="00716CB6">
        <w:trPr>
          <w:trHeight w:val="698"/>
        </w:trPr>
        <w:tc>
          <w:tcPr>
            <w:tcW w:w="365" w:type="pct"/>
          </w:tcPr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Filtry </w:t>
            </w:r>
            <w:proofErr w:type="spellStart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strzykawkowe</w:t>
            </w:r>
            <w:proofErr w:type="spellEnd"/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0,22um, teflonowe (PTFE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)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25mm obj. zatrzymania filtra ˂100</w:t>
            </w:r>
            <w:r w:rsidRPr="0089121E">
              <w:rPr>
                <w:rFonts w:ascii="Calibri" w:hAnsi="Calibri" w:cs="Verdana"/>
                <w:sz w:val="20"/>
                <w:szCs w:val="20"/>
              </w:rPr>
              <w:t>µ</w:t>
            </w:r>
            <w:r w:rsidRPr="0089121E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5698A" w:rsidTr="00716CB6">
        <w:trPr>
          <w:trHeight w:val="566"/>
        </w:trPr>
        <w:tc>
          <w:tcPr>
            <w:tcW w:w="365" w:type="pct"/>
          </w:tcPr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Membrana PVDF 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nadająca się do procedury Western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Immobilon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P), pory o średnicy 0,45um, 26,5 cm x x3,75um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5698A" w:rsidTr="00716CB6">
        <w:tc>
          <w:tcPr>
            <w:tcW w:w="365" w:type="pct"/>
          </w:tcPr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Membrana nitrocelulozow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a naładowana dodatnio, nadająca się do procedury Western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blottingu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), w rolce o wymiarach ok. 30 cm x 4m  średnica porów 0,45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5698A" w:rsidTr="00716CB6">
        <w:trPr>
          <w:trHeight w:val="430"/>
        </w:trPr>
        <w:tc>
          <w:tcPr>
            <w:tcW w:w="365" w:type="pct"/>
          </w:tcPr>
          <w:p w:rsidR="00A5698A" w:rsidRPr="00111685" w:rsidRDefault="00A5698A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89121E" w:rsidRDefault="00A5698A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>Membrany (worki) dializacyjne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przeznaczone do dializowania białek, o wartości odcięcia ˂15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kDa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, szerokość  22,5 mm, długość 30m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89121E" w:rsidRDefault="00A5698A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9352B8" w:rsidRDefault="009352B8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4332F0" w:rsidRPr="003D16DF" w:rsidRDefault="00643422" w:rsidP="00544305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</w:t>
      </w:r>
      <w:r w:rsidR="009352B8">
        <w:rPr>
          <w:rFonts w:cs="Times New Roman"/>
          <w:b/>
          <w:color w:val="000000" w:themeColor="text1"/>
        </w:rPr>
        <w:t xml:space="preserve">      </w:t>
      </w:r>
      <w:r w:rsidR="00544305" w:rsidRPr="003D16DF">
        <w:rPr>
          <w:rFonts w:cs="Times New Roman"/>
          <w:color w:val="000000" w:themeColor="text1"/>
        </w:rPr>
        <w:t>Zadanie nr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0"/>
        <w:gridCol w:w="8195"/>
        <w:gridCol w:w="1102"/>
      </w:tblGrid>
      <w:tr w:rsidR="00A5698A" w:rsidTr="00716CB6">
        <w:trPr>
          <w:trHeight w:val="458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5698A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A5698A" w:rsidTr="00C16031">
        <w:tc>
          <w:tcPr>
            <w:tcW w:w="336" w:type="pct"/>
            <w:tcBorders>
              <w:bottom w:val="single" w:sz="4" w:space="0" w:color="auto"/>
            </w:tcBorders>
          </w:tcPr>
          <w:p w:rsidR="00A5698A" w:rsidRPr="00111685" w:rsidRDefault="00A5698A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1F0A0E" w:rsidRDefault="00A5698A" w:rsidP="00DB074F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F0A0E">
              <w:rPr>
                <w:rFonts w:cs="Arial"/>
                <w:b/>
                <w:bCs/>
                <w:sz w:val="20"/>
                <w:szCs w:val="20"/>
              </w:rPr>
              <w:t xml:space="preserve">Pęsety długie około 300 mm      </w:t>
            </w:r>
            <w:r w:rsidRPr="001F0A0E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- ze stali szlachetnej (18/10)                                                                                             </w:t>
            </w:r>
            <w:r w:rsidR="008242AE">
              <w:rPr>
                <w:rFonts w:cs="Arial"/>
                <w:sz w:val="20"/>
                <w:szCs w:val="20"/>
              </w:rPr>
              <w:t xml:space="preserve">                                              </w:t>
            </w:r>
            <w:r w:rsidRPr="001F0A0E">
              <w:rPr>
                <w:rFonts w:cs="Arial"/>
                <w:sz w:val="20"/>
                <w:szCs w:val="20"/>
              </w:rPr>
              <w:t xml:space="preserve"> - końce zaokrąglone                                                                                                         </w:t>
            </w:r>
            <w:r w:rsidR="008242AE">
              <w:rPr>
                <w:rFonts w:cs="Arial"/>
                <w:sz w:val="20"/>
                <w:szCs w:val="20"/>
              </w:rPr>
              <w:t xml:space="preserve">                                               </w:t>
            </w:r>
            <w:r w:rsidRPr="001F0A0E">
              <w:rPr>
                <w:rFonts w:cs="Arial"/>
                <w:sz w:val="20"/>
                <w:szCs w:val="20"/>
              </w:rPr>
              <w:t xml:space="preserve">-ze żłobkowanymi uchwytami                                                                                                                               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autoklawowalne</w:t>
            </w:r>
            <w:proofErr w:type="spellEnd"/>
            <w:r w:rsidRPr="001F0A0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5698A" w:rsidRPr="00313BD8" w:rsidRDefault="00A5698A" w:rsidP="001F0A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698A" w:rsidTr="00C16031"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A5698A" w:rsidRPr="00111685" w:rsidRDefault="00A5698A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Default="00A5698A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0A0E">
              <w:rPr>
                <w:rFonts w:cs="Arial"/>
                <w:b/>
                <w:bCs/>
                <w:sz w:val="20"/>
                <w:szCs w:val="20"/>
              </w:rPr>
              <w:t>Pęseta precyzyjna (</w:t>
            </w:r>
            <w:proofErr w:type="spellStart"/>
            <w:r w:rsidRPr="001F0A0E">
              <w:rPr>
                <w:rFonts w:cs="Arial"/>
                <w:b/>
                <w:bCs/>
                <w:sz w:val="20"/>
                <w:szCs w:val="20"/>
              </w:rPr>
              <w:t>mikropęseta</w:t>
            </w:r>
            <w:proofErr w:type="spellEnd"/>
            <w:r w:rsidRPr="001F0A0E">
              <w:rPr>
                <w:rFonts w:cs="Arial"/>
                <w:b/>
                <w:bCs/>
                <w:sz w:val="20"/>
                <w:szCs w:val="20"/>
              </w:rPr>
              <w:t xml:space="preserve">)              </w:t>
            </w:r>
            <w:r w:rsidRPr="001F0A0E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- ze stali szlachetnej                                                                                           </w:t>
            </w:r>
          </w:p>
          <w:p w:rsidR="00A5698A" w:rsidRDefault="00A5698A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0A0E">
              <w:rPr>
                <w:rFonts w:cs="Arial"/>
                <w:sz w:val="20"/>
                <w:szCs w:val="20"/>
              </w:rPr>
              <w:t xml:space="preserve"> - końcówka mocno zagięta, bez żłobień                                                                                                                                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autoklawowalne</w:t>
            </w:r>
            <w:proofErr w:type="spellEnd"/>
            <w:r w:rsidRPr="001F0A0E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A5698A" w:rsidRPr="001F0A0E" w:rsidRDefault="00A5698A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0A0E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szerkość</w:t>
            </w:r>
            <w:proofErr w:type="spellEnd"/>
            <w:r w:rsidRPr="001F0A0E">
              <w:rPr>
                <w:rFonts w:cs="Arial"/>
                <w:sz w:val="20"/>
                <w:szCs w:val="20"/>
              </w:rPr>
              <w:t xml:space="preserve"> końcówki 0,2 mm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98A" w:rsidRPr="00313BD8" w:rsidRDefault="00A5698A" w:rsidP="001F0A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5698A" w:rsidRDefault="00A5698A" w:rsidP="00544305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</w:t>
      </w:r>
      <w:r w:rsidR="006471C3">
        <w:rPr>
          <w:rFonts w:cs="Times New Roman"/>
          <w:b/>
          <w:color w:val="000000" w:themeColor="text1"/>
        </w:rPr>
        <w:t xml:space="preserve">                 </w:t>
      </w:r>
    </w:p>
    <w:p w:rsidR="00C26A57" w:rsidRPr="003D16DF" w:rsidRDefault="00A5698A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</w:t>
      </w:r>
      <w:r w:rsidR="00643422">
        <w:rPr>
          <w:rFonts w:cs="Times New Roman"/>
          <w:b/>
          <w:color w:val="000000" w:themeColor="text1"/>
        </w:rPr>
        <w:t xml:space="preserve">      </w:t>
      </w:r>
      <w:r>
        <w:rPr>
          <w:rFonts w:cs="Times New Roman"/>
          <w:b/>
          <w:color w:val="000000" w:themeColor="text1"/>
        </w:rPr>
        <w:t xml:space="preserve">  </w:t>
      </w:r>
      <w:r w:rsidRPr="003D16DF">
        <w:rPr>
          <w:rFonts w:cs="Times New Roman"/>
          <w:b/>
          <w:color w:val="000000" w:themeColor="text1"/>
          <w:u w:val="single"/>
        </w:rPr>
        <w:t>Zadanie nr 5</w:t>
      </w:r>
    </w:p>
    <w:tbl>
      <w:tblPr>
        <w:tblStyle w:val="Tabela-Siatka"/>
        <w:tblpPr w:leftFromText="141" w:rightFromText="141" w:vertAnchor="text" w:horzAnchor="margin" w:tblpXSpec="center" w:tblpY="338"/>
        <w:tblW w:w="5000" w:type="pct"/>
        <w:tblLook w:val="04A0" w:firstRow="1" w:lastRow="0" w:firstColumn="1" w:lastColumn="0" w:noHBand="0" w:noVBand="1"/>
      </w:tblPr>
      <w:tblGrid>
        <w:gridCol w:w="728"/>
        <w:gridCol w:w="8147"/>
        <w:gridCol w:w="1092"/>
      </w:tblGrid>
      <w:tr w:rsidR="00335F83" w:rsidTr="00716CB6">
        <w:trPr>
          <w:trHeight w:val="458"/>
        </w:trPr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5698A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335F83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407798">
              <w:rPr>
                <w:rFonts w:cs="Arial"/>
                <w:sz w:val="20"/>
                <w:szCs w:val="20"/>
              </w:rPr>
              <w:t xml:space="preserve">Szalki do hodowli komórek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adherentnych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 xml:space="preserve"> o średnicy 10 cm, sterylne (jałowe) bez pirogenów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1 000</w:t>
            </w:r>
          </w:p>
        </w:tc>
      </w:tr>
      <w:tr w:rsidR="00335F83" w:rsidTr="00716CB6">
        <w:tc>
          <w:tcPr>
            <w:tcW w:w="365" w:type="pct"/>
          </w:tcPr>
          <w:p w:rsidR="00A5698A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2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Pasteura, szklane, o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dł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 xml:space="preserve"> 150mm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5 000</w:t>
            </w:r>
          </w:p>
        </w:tc>
      </w:tr>
      <w:tr w:rsidR="00335F83" w:rsidTr="00716CB6">
        <w:tc>
          <w:tcPr>
            <w:tcW w:w="365" w:type="pct"/>
          </w:tcPr>
          <w:p w:rsidR="00A5698A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5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600</w:t>
            </w:r>
          </w:p>
        </w:tc>
      </w:tr>
      <w:tr w:rsidR="00335F83" w:rsidTr="00716CB6">
        <w:tc>
          <w:tcPr>
            <w:tcW w:w="365" w:type="pct"/>
            <w:tcBorders>
              <w:bottom w:val="single" w:sz="4" w:space="0" w:color="auto"/>
            </w:tcBorders>
          </w:tcPr>
          <w:p w:rsidR="00A5698A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10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600</w:t>
            </w:r>
          </w:p>
        </w:tc>
      </w:tr>
      <w:tr w:rsidR="00335F83" w:rsidTr="00716CB6">
        <w:tc>
          <w:tcPr>
            <w:tcW w:w="365" w:type="pct"/>
            <w:tcBorders>
              <w:top w:val="single" w:sz="4" w:space="0" w:color="auto"/>
            </w:tcBorders>
          </w:tcPr>
          <w:p w:rsidR="00A5698A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25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200</w:t>
            </w:r>
          </w:p>
        </w:tc>
      </w:tr>
      <w:tr w:rsidR="00335F83" w:rsidTr="00716CB6">
        <w:tc>
          <w:tcPr>
            <w:tcW w:w="365" w:type="pct"/>
          </w:tcPr>
          <w:p w:rsidR="00A5698A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50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120</w:t>
            </w:r>
          </w:p>
        </w:tc>
      </w:tr>
      <w:tr w:rsidR="00335F83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Naczynka Lab Tek II 8-komorowe, dno szklane, sterylne </w:t>
            </w:r>
          </w:p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32</w:t>
            </w:r>
          </w:p>
        </w:tc>
      </w:tr>
      <w:tr w:rsidR="00335F83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98A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Naczynka Lab Tek II 4-komorowe, dno szklane, sterylne </w:t>
            </w:r>
          </w:p>
          <w:p w:rsidR="00A5698A" w:rsidRPr="00407798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E81CA9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16</w:t>
            </w:r>
          </w:p>
        </w:tc>
      </w:tr>
    </w:tbl>
    <w:p w:rsidR="00A80AA4" w:rsidRDefault="00A80AA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A5698A" w:rsidRPr="003D16DF" w:rsidRDefault="00A80AA4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</w:t>
      </w:r>
      <w:r w:rsidR="00A5698A" w:rsidRPr="003D16DF">
        <w:rPr>
          <w:rFonts w:cs="Times New Roman"/>
          <w:b/>
          <w:color w:val="000000" w:themeColor="text1"/>
          <w:u w:val="single"/>
        </w:rPr>
        <w:t xml:space="preserve">Zadanie nr 6 </w:t>
      </w:r>
    </w:p>
    <w:p w:rsidR="00A5698A" w:rsidRDefault="00A5698A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5000" w:type="pct"/>
        <w:tblLook w:val="04A0" w:firstRow="1" w:lastRow="0" w:firstColumn="1" w:lastColumn="0" w:noHBand="0" w:noVBand="1"/>
      </w:tblPr>
      <w:tblGrid>
        <w:gridCol w:w="728"/>
        <w:gridCol w:w="8147"/>
        <w:gridCol w:w="1092"/>
      </w:tblGrid>
      <w:tr w:rsidR="00A5698A" w:rsidTr="00716CB6">
        <w:trPr>
          <w:trHeight w:val="458"/>
        </w:trPr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5698A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A569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A5698A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3416E2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Probówki wirówkowe </w:t>
            </w:r>
            <w:proofErr w:type="spellStart"/>
            <w:r w:rsidRPr="003416E2">
              <w:rPr>
                <w:rFonts w:cs="Arial"/>
                <w:b/>
                <w:bCs/>
                <w:sz w:val="20"/>
                <w:szCs w:val="20"/>
              </w:rPr>
              <w:t>stożkowodenne</w:t>
            </w:r>
            <w:proofErr w:type="spellEnd"/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 o obj. 50 ml </w:t>
            </w:r>
            <w:r w:rsidRPr="003416E2">
              <w:rPr>
                <w:rFonts w:cs="Arial"/>
                <w:sz w:val="20"/>
                <w:szCs w:val="20"/>
              </w:rPr>
              <w:t>z zakrętką, jałowe (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strerylne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 xml:space="preserve">), bez pirogenów, wolne od DNA 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iRNA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>, nadające się do wirowania w przyspieszeniach do 25 000 x g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3416E2" w:rsidRDefault="00A5698A" w:rsidP="00A569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5698A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3416E2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Końcówki do pipet o obj. 200 ul </w:t>
            </w:r>
            <w:r w:rsidRPr="003416E2">
              <w:rPr>
                <w:rFonts w:cs="Arial"/>
                <w:sz w:val="20"/>
                <w:szCs w:val="20"/>
              </w:rPr>
              <w:t>pakowane w workach, nadające się do sterylizacji w autoklawie parowym w 121 °C przez 21 min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3416E2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10 000</w:t>
            </w:r>
          </w:p>
        </w:tc>
      </w:tr>
      <w:tr w:rsidR="00A5698A" w:rsidTr="00716CB6">
        <w:tc>
          <w:tcPr>
            <w:tcW w:w="365" w:type="pct"/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3416E2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Końcówki do pipet o obj. 1000 ul </w:t>
            </w:r>
            <w:r w:rsidRPr="003416E2">
              <w:rPr>
                <w:rFonts w:cs="Arial"/>
                <w:sz w:val="20"/>
                <w:szCs w:val="20"/>
              </w:rPr>
              <w:t>pakowane w workach, nadające się do sterylizacji w autoklawie parowym w 121 °C przez 21 min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3416E2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A5698A" w:rsidTr="00716CB6">
        <w:tc>
          <w:tcPr>
            <w:tcW w:w="365" w:type="pct"/>
            <w:tcBorders>
              <w:bottom w:val="single" w:sz="4" w:space="0" w:color="auto"/>
            </w:tcBorders>
          </w:tcPr>
          <w:p w:rsidR="00A5698A" w:rsidRPr="00111685" w:rsidRDefault="00A5698A" w:rsidP="00A5698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98A" w:rsidRPr="003416E2" w:rsidRDefault="00A5698A" w:rsidP="00A5698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 xml:space="preserve">Probówki wirówkowe typu 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Eppendorf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 xml:space="preserve"> o objętości 1,5ml, pakowane w workach nadające się do sterylizacji w autoklawie parowym w 121 °C przez 21 min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3416E2" w:rsidRDefault="00A5698A" w:rsidP="00A5698A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500</w:t>
            </w:r>
          </w:p>
        </w:tc>
      </w:tr>
    </w:tbl>
    <w:p w:rsidR="00A5698A" w:rsidRPr="003D16DF" w:rsidRDefault="00643422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</w:t>
      </w:r>
      <w:r w:rsidR="00A5698A">
        <w:rPr>
          <w:rFonts w:cs="Times New Roman"/>
          <w:b/>
          <w:color w:val="000000" w:themeColor="text1"/>
        </w:rPr>
        <w:t xml:space="preserve"> </w:t>
      </w:r>
      <w:r w:rsidR="00A5698A" w:rsidRPr="003D16DF">
        <w:rPr>
          <w:rFonts w:cs="Times New Roman"/>
          <w:b/>
          <w:color w:val="000000" w:themeColor="text1"/>
          <w:u w:val="single"/>
        </w:rPr>
        <w:t xml:space="preserve">Zadanie nr 7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6"/>
        <w:gridCol w:w="8155"/>
        <w:gridCol w:w="1086"/>
      </w:tblGrid>
      <w:tr w:rsidR="00A5698A" w:rsidTr="00716CB6">
        <w:trPr>
          <w:trHeight w:val="458"/>
        </w:trPr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1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A5698A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A5698A" w:rsidTr="00517497">
        <w:trPr>
          <w:trHeight w:hRule="exact" w:val="567"/>
        </w:trPr>
        <w:tc>
          <w:tcPr>
            <w:tcW w:w="364" w:type="pct"/>
          </w:tcPr>
          <w:p w:rsidR="00A5698A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żólta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(Gilson 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Biohit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>, HTL ), 200μl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A5698A" w:rsidTr="00716CB6">
        <w:tc>
          <w:tcPr>
            <w:tcW w:w="364" w:type="pct"/>
          </w:tcPr>
          <w:p w:rsidR="00A5698A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Końcówka do pipet automatycznych, niebieska ( uniwersalna ), 1000μl</w:t>
            </w:r>
          </w:p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20 000</w:t>
            </w:r>
          </w:p>
        </w:tc>
      </w:tr>
      <w:tr w:rsidR="00A5698A" w:rsidTr="00716CB6">
        <w:tc>
          <w:tcPr>
            <w:tcW w:w="364" w:type="pct"/>
            <w:tcBorders>
              <w:right w:val="single" w:sz="4" w:space="0" w:color="auto"/>
            </w:tcBorders>
          </w:tcPr>
          <w:p w:rsidR="00652825" w:rsidRDefault="00652825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uniwesalna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>, długość 4,5 cm, 10μl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A5698A" w:rsidTr="003D16DF">
        <w:tc>
          <w:tcPr>
            <w:tcW w:w="364" w:type="pct"/>
            <w:tcBorders>
              <w:bottom w:val="single" w:sz="4" w:space="0" w:color="auto"/>
            </w:tcBorders>
          </w:tcPr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10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</w:tr>
      <w:tr w:rsidR="00A5698A" w:rsidTr="003D16DF"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200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</w:tr>
      <w:tr w:rsidR="00A5698A" w:rsidTr="003D16DF"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A5698A" w:rsidRPr="00111685" w:rsidRDefault="00A5698A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0F58AA" w:rsidRDefault="00A5698A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1000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0F58AA" w:rsidRDefault="00A5698A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</w:tr>
    </w:tbl>
    <w:p w:rsidR="00335F83" w:rsidRDefault="00335F83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EF7B4C" w:rsidRDefault="00335F83" w:rsidP="00544305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</w:t>
      </w:r>
    </w:p>
    <w:p w:rsidR="00335F83" w:rsidRPr="003D16DF" w:rsidRDefault="00EF7B4C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</w:t>
      </w:r>
      <w:r w:rsidR="00335F83">
        <w:rPr>
          <w:rFonts w:cs="Times New Roman"/>
          <w:b/>
          <w:color w:val="000000" w:themeColor="text1"/>
        </w:rPr>
        <w:t xml:space="preserve"> </w:t>
      </w:r>
      <w:r w:rsidR="00544305" w:rsidRPr="003D16DF">
        <w:rPr>
          <w:rFonts w:cs="Times New Roman"/>
          <w:b/>
          <w:color w:val="000000" w:themeColor="text1"/>
          <w:u w:val="single"/>
        </w:rPr>
        <w:t>Zadanie nr 8</w:t>
      </w:r>
    </w:p>
    <w:p w:rsidR="00335F83" w:rsidRPr="003E1C01" w:rsidRDefault="00335F83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6"/>
        <w:gridCol w:w="8155"/>
        <w:gridCol w:w="1086"/>
      </w:tblGrid>
      <w:tr w:rsidR="00A5698A" w:rsidTr="00716CB6">
        <w:trPr>
          <w:trHeight w:val="458"/>
        </w:trPr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1" w:type="pct"/>
            <w:tcBorders>
              <w:bottom w:val="single" w:sz="4" w:space="0" w:color="auto"/>
            </w:tcBorders>
            <w:vAlign w:val="center"/>
          </w:tcPr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111685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A5698A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98A" w:rsidRPr="006532F2" w:rsidRDefault="00A5698A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A5698A" w:rsidTr="00716CB6">
        <w:tc>
          <w:tcPr>
            <w:tcW w:w="364" w:type="pct"/>
          </w:tcPr>
          <w:p w:rsidR="00A5698A" w:rsidRDefault="00A5698A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A5698A" w:rsidRDefault="00A5698A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FA17FC" w:rsidRDefault="00A5698A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Szalki do hodowli  komórek </w:t>
            </w:r>
            <w:proofErr w:type="spellStart"/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, sterylne, średnica 10 cm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Specyfikacja: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wymiar szalki 100x20 mm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wieczko i denko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objętość maksymalna 100 ml, objętość robocza 16-17 ml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powierzchnia hodowlana: 58 cm2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wolne od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9F20C1" w:rsidRDefault="00A5698A" w:rsidP="009F20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360</w:t>
            </w:r>
          </w:p>
        </w:tc>
      </w:tr>
      <w:tr w:rsidR="00A5698A" w:rsidTr="00716CB6">
        <w:tc>
          <w:tcPr>
            <w:tcW w:w="364" w:type="pct"/>
            <w:tcBorders>
              <w:top w:val="single" w:sz="4" w:space="0" w:color="auto"/>
            </w:tcBorders>
          </w:tcPr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FA17FC" w:rsidRDefault="00A5698A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>Pipeta szklana typu Pasteura, długość 230mm</w:t>
            </w:r>
            <w:r w:rsidRPr="00FA17FC">
              <w:rPr>
                <w:rFonts w:ascii="Calibri" w:hAnsi="Calibri" w:cs="Arial"/>
                <w:sz w:val="20"/>
                <w:szCs w:val="20"/>
              </w:rPr>
              <w:t>, bez zatyczki z waty, niesterylne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9F20C1" w:rsidRDefault="00A5698A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5 000</w:t>
            </w:r>
          </w:p>
        </w:tc>
      </w:tr>
      <w:tr w:rsidR="00A5698A" w:rsidTr="00716CB6">
        <w:tc>
          <w:tcPr>
            <w:tcW w:w="364" w:type="pct"/>
            <w:tcBorders>
              <w:top w:val="single" w:sz="4" w:space="0" w:color="auto"/>
            </w:tcBorders>
          </w:tcPr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FA17FC" w:rsidRDefault="00A5698A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Probówki mrożeniowe do hodowli komórkowych 2 </w:t>
            </w:r>
            <w:proofErr w:type="spellStart"/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>mL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Sterylne, nie cytotoksyczne,  nie mutagenne, bez pirogenów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9F20C1" w:rsidRDefault="00A5698A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5698A" w:rsidTr="00716CB6"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FA17FC" w:rsidRDefault="00A5698A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Płytki do hodowli komórek </w:t>
            </w:r>
            <w:proofErr w:type="spellStart"/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b/>
                <w:bCs/>
                <w:sz w:val="20"/>
                <w:szCs w:val="20"/>
              </w:rPr>
              <w:t>, sterylne, przezroczyste, 24-dołkowe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Specyfikacja: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płytka 24-dołkowa, płaskie dno dołków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ścianki i dno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wieczko z pierścieniami kondensacyjnymi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objętość maksymalna 3,3 ml, objętość robocza 0,5-1,5 ml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powierzchnia hodowlana jednego dołka: 1,9 cm2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wolne od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60°C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wirowanie: maksymalnie 4800xg w rotorze uchylnym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pakowane pojedynczo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9F20C1" w:rsidRDefault="00A5698A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200</w:t>
            </w:r>
          </w:p>
        </w:tc>
      </w:tr>
      <w:tr w:rsidR="00A5698A" w:rsidTr="00716CB6"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698A" w:rsidRPr="00111685" w:rsidRDefault="00A5698A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A" w:rsidRPr="00FA17FC" w:rsidRDefault="00A5698A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F20C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Płytki do hodowli komórek </w:t>
            </w:r>
            <w:proofErr w:type="spellStart"/>
            <w:r w:rsidRPr="009F20C1">
              <w:rPr>
                <w:rFonts w:ascii="Calibri" w:hAnsi="Calibri" w:cs="Arial"/>
                <w:b/>
                <w:bCs/>
                <w:sz w:val="20"/>
                <w:szCs w:val="20"/>
              </w:rPr>
              <w:t>adherentnych</w:t>
            </w:r>
            <w:proofErr w:type="spellEnd"/>
            <w:r w:rsidRPr="009F20C1">
              <w:rPr>
                <w:rFonts w:ascii="Calibri" w:hAnsi="Calibri" w:cs="Arial"/>
                <w:b/>
                <w:bCs/>
                <w:sz w:val="20"/>
                <w:szCs w:val="20"/>
              </w:rPr>
              <w:t>, sterylne, przezroczyste ścianki, 96-dołkowe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Specyfikacja: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płytka 96-dołkowa, płaskie dno dołków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przezroczyste ścianki i dno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przezroczyste wieczko z pierścieniami kondensacyjnymi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 xml:space="preserve">• objętość maksymalna 392 µl, objętość robocza 25-340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μl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powierzchnia hodowlana jednego dołka: 34 mm2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 xml:space="preserve">• wolne od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60°C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wirowanie: maksymalnie 4800xg w rotorze uchylnym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</w:r>
            <w:r w:rsidRPr="00FA17FC">
              <w:rPr>
                <w:rFonts w:ascii="Calibri" w:hAnsi="Calibri" w:cs="Arial"/>
                <w:sz w:val="20"/>
                <w:szCs w:val="20"/>
              </w:rPr>
              <w:t>• pakowane pojedynczo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8A" w:rsidRPr="009F20C1" w:rsidRDefault="00A5698A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300</w:t>
            </w:r>
          </w:p>
        </w:tc>
      </w:tr>
    </w:tbl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716CB6">
      <w:headerReference w:type="default" r:id="rId8"/>
      <w:pgSz w:w="11906" w:h="16838"/>
      <w:pgMar w:top="1021" w:right="1418" w:bottom="1418" w:left="73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27" w:rsidRDefault="004B5727" w:rsidP="003B1911">
      <w:pPr>
        <w:spacing w:after="0" w:line="240" w:lineRule="auto"/>
      </w:pPr>
      <w:r>
        <w:separator/>
      </w:r>
    </w:p>
  </w:endnote>
  <w:endnote w:type="continuationSeparator" w:id="0">
    <w:p w:rsidR="004B5727" w:rsidRDefault="004B572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27" w:rsidRDefault="004B5727" w:rsidP="003B1911">
      <w:pPr>
        <w:spacing w:after="0" w:line="240" w:lineRule="auto"/>
      </w:pPr>
      <w:r>
        <w:separator/>
      </w:r>
    </w:p>
  </w:footnote>
  <w:footnote w:type="continuationSeparator" w:id="0">
    <w:p w:rsidR="004B5727" w:rsidRDefault="004B5727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1B1A"/>
    <w:rsid w:val="00022AD8"/>
    <w:rsid w:val="000234A5"/>
    <w:rsid w:val="000330CB"/>
    <w:rsid w:val="00033272"/>
    <w:rsid w:val="0004391B"/>
    <w:rsid w:val="00047708"/>
    <w:rsid w:val="0006575D"/>
    <w:rsid w:val="00072DEF"/>
    <w:rsid w:val="00083279"/>
    <w:rsid w:val="00090845"/>
    <w:rsid w:val="00091C82"/>
    <w:rsid w:val="00096692"/>
    <w:rsid w:val="000B48F6"/>
    <w:rsid w:val="000C011E"/>
    <w:rsid w:val="000C2E02"/>
    <w:rsid w:val="000D0D19"/>
    <w:rsid w:val="000E0006"/>
    <w:rsid w:val="000E65F8"/>
    <w:rsid w:val="000F0692"/>
    <w:rsid w:val="000F58AA"/>
    <w:rsid w:val="00103923"/>
    <w:rsid w:val="00107F7C"/>
    <w:rsid w:val="001125E1"/>
    <w:rsid w:val="001143FA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0A0E"/>
    <w:rsid w:val="001F2D3D"/>
    <w:rsid w:val="001F5BD7"/>
    <w:rsid w:val="00207719"/>
    <w:rsid w:val="00210DCC"/>
    <w:rsid w:val="002134FB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0AC8"/>
    <w:rsid w:val="002A2349"/>
    <w:rsid w:val="002A4911"/>
    <w:rsid w:val="002A5607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35F83"/>
    <w:rsid w:val="003416E2"/>
    <w:rsid w:val="00357AB7"/>
    <w:rsid w:val="003626C6"/>
    <w:rsid w:val="00367883"/>
    <w:rsid w:val="00374320"/>
    <w:rsid w:val="00376F9D"/>
    <w:rsid w:val="00384F36"/>
    <w:rsid w:val="0039264C"/>
    <w:rsid w:val="003B1911"/>
    <w:rsid w:val="003B1C22"/>
    <w:rsid w:val="003C34BC"/>
    <w:rsid w:val="003D16DF"/>
    <w:rsid w:val="003D1B93"/>
    <w:rsid w:val="003E1F5B"/>
    <w:rsid w:val="003E31BD"/>
    <w:rsid w:val="003E6BC2"/>
    <w:rsid w:val="003F0371"/>
    <w:rsid w:val="003F5772"/>
    <w:rsid w:val="003F5E3D"/>
    <w:rsid w:val="00407798"/>
    <w:rsid w:val="00414F13"/>
    <w:rsid w:val="00415EC0"/>
    <w:rsid w:val="00420EE4"/>
    <w:rsid w:val="00425C40"/>
    <w:rsid w:val="00426D79"/>
    <w:rsid w:val="004332F0"/>
    <w:rsid w:val="00440E9E"/>
    <w:rsid w:val="004423F8"/>
    <w:rsid w:val="00461103"/>
    <w:rsid w:val="00466A2F"/>
    <w:rsid w:val="004677BC"/>
    <w:rsid w:val="0046795A"/>
    <w:rsid w:val="00481858"/>
    <w:rsid w:val="004A18C7"/>
    <w:rsid w:val="004A6BF8"/>
    <w:rsid w:val="004A7BAA"/>
    <w:rsid w:val="004B5727"/>
    <w:rsid w:val="004C04EB"/>
    <w:rsid w:val="004C4326"/>
    <w:rsid w:val="004D28CF"/>
    <w:rsid w:val="004E471C"/>
    <w:rsid w:val="00501A8C"/>
    <w:rsid w:val="00517497"/>
    <w:rsid w:val="00524F9A"/>
    <w:rsid w:val="005276DE"/>
    <w:rsid w:val="00531ACC"/>
    <w:rsid w:val="00536CEB"/>
    <w:rsid w:val="00544305"/>
    <w:rsid w:val="00546B3B"/>
    <w:rsid w:val="0055356D"/>
    <w:rsid w:val="00561FDD"/>
    <w:rsid w:val="005711BA"/>
    <w:rsid w:val="00580269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3422"/>
    <w:rsid w:val="0064496D"/>
    <w:rsid w:val="006471C3"/>
    <w:rsid w:val="00652825"/>
    <w:rsid w:val="00657A6F"/>
    <w:rsid w:val="006634DD"/>
    <w:rsid w:val="00666AA3"/>
    <w:rsid w:val="006724B1"/>
    <w:rsid w:val="00674728"/>
    <w:rsid w:val="006A4D2E"/>
    <w:rsid w:val="006A6915"/>
    <w:rsid w:val="006A6B82"/>
    <w:rsid w:val="006A77A5"/>
    <w:rsid w:val="006B03FC"/>
    <w:rsid w:val="006B2B63"/>
    <w:rsid w:val="006B3DD4"/>
    <w:rsid w:val="006B66B2"/>
    <w:rsid w:val="006C6C78"/>
    <w:rsid w:val="006E3C11"/>
    <w:rsid w:val="006E7C1C"/>
    <w:rsid w:val="006F4A10"/>
    <w:rsid w:val="007078F6"/>
    <w:rsid w:val="00712576"/>
    <w:rsid w:val="007151A8"/>
    <w:rsid w:val="00716CB6"/>
    <w:rsid w:val="00722FF7"/>
    <w:rsid w:val="00731670"/>
    <w:rsid w:val="00752026"/>
    <w:rsid w:val="007579EC"/>
    <w:rsid w:val="0076070A"/>
    <w:rsid w:val="007712D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242AE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172E"/>
    <w:rsid w:val="00873099"/>
    <w:rsid w:val="008863B0"/>
    <w:rsid w:val="008874C5"/>
    <w:rsid w:val="00890789"/>
    <w:rsid w:val="0089121E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23"/>
    <w:rsid w:val="00926B95"/>
    <w:rsid w:val="009352B8"/>
    <w:rsid w:val="009455B5"/>
    <w:rsid w:val="00947C22"/>
    <w:rsid w:val="009505AE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20C1"/>
    <w:rsid w:val="009F3521"/>
    <w:rsid w:val="009F40EA"/>
    <w:rsid w:val="00A0055A"/>
    <w:rsid w:val="00A06F4C"/>
    <w:rsid w:val="00A122F9"/>
    <w:rsid w:val="00A245BB"/>
    <w:rsid w:val="00A34A86"/>
    <w:rsid w:val="00A43261"/>
    <w:rsid w:val="00A43C7A"/>
    <w:rsid w:val="00A447E4"/>
    <w:rsid w:val="00A5698A"/>
    <w:rsid w:val="00A56B3B"/>
    <w:rsid w:val="00A600FE"/>
    <w:rsid w:val="00A6336E"/>
    <w:rsid w:val="00A70F8F"/>
    <w:rsid w:val="00A80AA4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2D7E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031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67F21"/>
    <w:rsid w:val="00C856B7"/>
    <w:rsid w:val="00CA61D5"/>
    <w:rsid w:val="00CB1865"/>
    <w:rsid w:val="00CB20F6"/>
    <w:rsid w:val="00CB37F0"/>
    <w:rsid w:val="00CB4EA5"/>
    <w:rsid w:val="00CD5BAB"/>
    <w:rsid w:val="00CE15F1"/>
    <w:rsid w:val="00CE7A3A"/>
    <w:rsid w:val="00CE7C43"/>
    <w:rsid w:val="00D1637D"/>
    <w:rsid w:val="00D174F1"/>
    <w:rsid w:val="00D20107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074F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614"/>
    <w:rsid w:val="00E21AD1"/>
    <w:rsid w:val="00E278F3"/>
    <w:rsid w:val="00E41E64"/>
    <w:rsid w:val="00E450ED"/>
    <w:rsid w:val="00E56A5C"/>
    <w:rsid w:val="00E62F5D"/>
    <w:rsid w:val="00E7221A"/>
    <w:rsid w:val="00E7534D"/>
    <w:rsid w:val="00E75F80"/>
    <w:rsid w:val="00E81CA9"/>
    <w:rsid w:val="00E852CD"/>
    <w:rsid w:val="00EA1CD5"/>
    <w:rsid w:val="00EA7819"/>
    <w:rsid w:val="00EB59A5"/>
    <w:rsid w:val="00EC297A"/>
    <w:rsid w:val="00ED02BF"/>
    <w:rsid w:val="00EF4C3D"/>
    <w:rsid w:val="00EF6ACB"/>
    <w:rsid w:val="00EF7B4C"/>
    <w:rsid w:val="00EF7E7D"/>
    <w:rsid w:val="00F11155"/>
    <w:rsid w:val="00F22B6F"/>
    <w:rsid w:val="00F36B07"/>
    <w:rsid w:val="00F3762D"/>
    <w:rsid w:val="00F40950"/>
    <w:rsid w:val="00F4311A"/>
    <w:rsid w:val="00F44006"/>
    <w:rsid w:val="00F46A4A"/>
    <w:rsid w:val="00F54C4D"/>
    <w:rsid w:val="00F56A3E"/>
    <w:rsid w:val="00F651F2"/>
    <w:rsid w:val="00F75B66"/>
    <w:rsid w:val="00F7687B"/>
    <w:rsid w:val="00F954D3"/>
    <w:rsid w:val="00FA17FC"/>
    <w:rsid w:val="00FC25FD"/>
    <w:rsid w:val="00FC28CE"/>
    <w:rsid w:val="00FC5D10"/>
    <w:rsid w:val="00FD4489"/>
    <w:rsid w:val="00FE1471"/>
    <w:rsid w:val="00FE188D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710F9-74EA-4A63-AD0F-1DD4C64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1C38-3CC0-4597-A93F-925AC59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322</cp:revision>
  <cp:lastPrinted>2020-06-09T08:46:00Z</cp:lastPrinted>
  <dcterms:created xsi:type="dcterms:W3CDTF">2018-02-19T07:35:00Z</dcterms:created>
  <dcterms:modified xsi:type="dcterms:W3CDTF">2020-06-18T12:56:00Z</dcterms:modified>
</cp:coreProperties>
</file>